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F2541" w:rsidRPr="001A1C63" w:rsidRDefault="00EF2541" w:rsidP="001A1C63">
      <w:pPr>
        <w:shd w:val="clear" w:color="auto" w:fill="FFFFFF"/>
        <w:spacing w:after="0" w:line="240" w:lineRule="auto"/>
        <w:ind w:left="180" w:right="160" w:firstLine="360"/>
        <w:jc w:val="center"/>
        <w:rPr>
          <w:rFonts w:ascii="Times New Roman" w:hAnsi="Times New Roman"/>
          <w:b/>
          <w:i/>
          <w:color w:val="000080"/>
          <w:sz w:val="24"/>
          <w:szCs w:val="24"/>
        </w:rPr>
      </w:pPr>
      <w:r w:rsidRPr="001A1C63">
        <w:rPr>
          <w:rFonts w:ascii="Times New Roman" w:hAnsi="Times New Roman"/>
          <w:b/>
          <w:i/>
          <w:color w:val="000080"/>
          <w:sz w:val="24"/>
          <w:szCs w:val="24"/>
        </w:rPr>
        <w:t>Фауна</w:t>
      </w:r>
    </w:p>
    <w:p w:rsidR="00EF2541" w:rsidRPr="001A1C63" w:rsidRDefault="00EF2541" w:rsidP="00A07427">
      <w:pPr>
        <w:shd w:val="clear" w:color="auto" w:fill="FFFFFF"/>
        <w:tabs>
          <w:tab w:val="left" w:pos="4680"/>
        </w:tabs>
        <w:spacing w:after="0" w:line="240" w:lineRule="auto"/>
        <w:ind w:left="180" w:right="520" w:firstLine="540"/>
        <w:jc w:val="both"/>
        <w:rPr>
          <w:rFonts w:ascii="Times New Roman" w:hAnsi="Times New Roman"/>
          <w:b/>
          <w:color w:val="000080"/>
          <w:sz w:val="24"/>
          <w:szCs w:val="24"/>
        </w:rPr>
      </w:pPr>
      <w:r w:rsidRPr="001A1C63">
        <w:rPr>
          <w:rFonts w:ascii="Times New Roman" w:hAnsi="Times New Roman"/>
          <w:b/>
          <w:color w:val="000080"/>
          <w:sz w:val="24"/>
          <w:szCs w:val="24"/>
        </w:rPr>
        <w:t>В заповеднике обитает 89 видов млекопитающих, 248 — птиц, в том числе 112 гнездящихся, 15 видов пресмыкающихся, 9 — земноводных, 21 — рыб, 1 — круглоротых, более 100 видов моллюсков и около 10 000 видов насекомых. Точное число червей, ракообразных, паукообразных и многих других групп беспозвоночных животных остается невыясненным.</w:t>
      </w: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CA1906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Ursus arctos syriacus.jpg" style="width:191.8pt;height:172.5pt">
            <v:imagedata r:id="rId5" r:href="rId6"/>
          </v:shape>
        </w:pict>
      </w: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  <w:t>Бурый медведь</w:t>
      </w:r>
    </w:p>
    <w:p w:rsidR="00EF2541" w:rsidRDefault="00EF2541" w:rsidP="001A1C63">
      <w:pPr>
        <w:shd w:val="clear" w:color="auto" w:fill="FFFFFF"/>
        <w:spacing w:after="0" w:line="240" w:lineRule="auto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CA1906" w:rsidP="001A1C63">
      <w:pPr>
        <w:shd w:val="clear" w:color="auto" w:fill="FFFFFF"/>
        <w:spacing w:after="0" w:line="240" w:lineRule="auto"/>
        <w:ind w:left="24"/>
        <w:jc w:val="center"/>
      </w:pPr>
      <w:r>
        <w:pict>
          <v:shape id="_x0000_i1026" type="#_x0000_t75" alt="Rothirsch - Cervus elaphus - Dortmund-Zoo.jpg" style="width:176.25pt;height:132.2pt">
            <v:imagedata r:id="rId7" r:href="rId8"/>
          </v:shape>
        </w:pict>
      </w: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  <w:r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  <w:t>Благородный  олень</w:t>
      </w: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Pr="001A1C63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  <w:r w:rsidRPr="001A1C63"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  <w:lastRenderedPageBreak/>
        <w:t>Флора</w:t>
      </w:r>
    </w:p>
    <w:p w:rsidR="00EF2541" w:rsidRDefault="00EF2541" w:rsidP="00A07427">
      <w:pPr>
        <w:shd w:val="clear" w:color="auto" w:fill="FFFFFF"/>
        <w:spacing w:after="0" w:line="240" w:lineRule="auto"/>
        <w:ind w:left="180" w:right="340" w:firstLine="696"/>
        <w:jc w:val="both"/>
        <w:rPr>
          <w:rStyle w:val="citation"/>
          <w:rFonts w:ascii="Times New Roman" w:hAnsi="Times New Roman"/>
          <w:b/>
          <w:color w:val="000080"/>
          <w:sz w:val="24"/>
          <w:szCs w:val="24"/>
        </w:rPr>
      </w:pPr>
      <w:r w:rsidRPr="001A1C63">
        <w:rPr>
          <w:rStyle w:val="citation"/>
          <w:rFonts w:ascii="Times New Roman" w:hAnsi="Times New Roman"/>
          <w:b/>
          <w:color w:val="000080"/>
          <w:sz w:val="24"/>
          <w:szCs w:val="24"/>
        </w:rPr>
        <w:t>Во флоре заповедника зарегистрировано 900 видов сосудистых растений, много древних кавказских эндемиков. В заповеднике известно более 720 видов грибов.</w:t>
      </w:r>
      <w:r>
        <w:rPr>
          <w:rStyle w:val="citation"/>
          <w:rFonts w:ascii="Times New Roman" w:hAnsi="Times New Roman"/>
          <w:b/>
          <w:color w:val="000080"/>
          <w:sz w:val="24"/>
          <w:szCs w:val="24"/>
        </w:rPr>
        <w:t xml:space="preserve"> </w:t>
      </w:r>
      <w:r w:rsidRPr="001A1C63">
        <w:rPr>
          <w:rStyle w:val="citation"/>
          <w:rFonts w:ascii="Times New Roman" w:hAnsi="Times New Roman"/>
          <w:b/>
          <w:color w:val="000080"/>
          <w:sz w:val="24"/>
          <w:szCs w:val="24"/>
        </w:rPr>
        <w:t>Лесная флора включает более 900 ви</w:t>
      </w:r>
      <w:r>
        <w:rPr>
          <w:rStyle w:val="citation"/>
          <w:rFonts w:ascii="Times New Roman" w:hAnsi="Times New Roman"/>
          <w:b/>
          <w:color w:val="000080"/>
          <w:sz w:val="24"/>
          <w:szCs w:val="24"/>
        </w:rPr>
        <w:t>дов</w:t>
      </w:r>
      <w:r w:rsidRPr="001A1C63">
        <w:rPr>
          <w:rStyle w:val="citation"/>
          <w:rFonts w:ascii="Times New Roman" w:hAnsi="Times New Roman"/>
          <w:b/>
          <w:color w:val="000080"/>
          <w:sz w:val="24"/>
          <w:szCs w:val="24"/>
        </w:rPr>
        <w:t xml:space="preserve">, часть которых встречается также в горно-луговом поясе. Общее число высокогорных растений превышает 800 видов. </w:t>
      </w:r>
    </w:p>
    <w:p w:rsidR="00EF2541" w:rsidRPr="001A1C63" w:rsidRDefault="00CA1906" w:rsidP="001A1C63">
      <w:pPr>
        <w:shd w:val="clear" w:color="auto" w:fill="FFFFFF"/>
        <w:spacing w:after="0" w:line="240" w:lineRule="auto"/>
        <w:ind w:left="24" w:firstLine="696"/>
        <w:jc w:val="both"/>
        <w:rPr>
          <w:rStyle w:val="citation"/>
          <w:rFonts w:ascii="Times New Roman" w:hAnsi="Times New Roman"/>
          <w:b/>
          <w:color w:val="000080"/>
          <w:sz w:val="24"/>
          <w:szCs w:val="24"/>
        </w:rPr>
      </w:pPr>
      <w:r w:rsidRPr="00CA1906">
        <w:rPr>
          <w:noProof/>
        </w:rPr>
        <w:pict>
          <v:shape id="_x0000_s1026" type="#_x0000_t75" alt="Rhododendron-by-eiffel-public-domain-20040617.jpg" style="position:absolute;left:0;text-align:left;margin-left:23.65pt;margin-top:5.4pt;width:205.5pt;height:154.5pt;z-index:5">
            <v:imagedata r:id="rId9" o:title=""/>
            <w10:wrap type="square"/>
          </v:shape>
        </w:pict>
      </w: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Pr="008A2407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  <w:r w:rsidRPr="008A2407"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  <w:t>Рододéндрон</w:t>
      </w:r>
    </w:p>
    <w:p w:rsidR="00EF2541" w:rsidRDefault="00EF2541" w:rsidP="008A2407">
      <w:pPr>
        <w:shd w:val="clear" w:color="auto" w:fill="FFFFFF"/>
        <w:spacing w:after="0" w:line="240" w:lineRule="auto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</w:p>
    <w:p w:rsidR="00EF2541" w:rsidRPr="001A1C63" w:rsidRDefault="00EF2541" w:rsidP="001A1C63">
      <w:pPr>
        <w:shd w:val="clear" w:color="auto" w:fill="FFFFFF"/>
        <w:spacing w:after="0" w:line="240" w:lineRule="auto"/>
        <w:ind w:left="24"/>
        <w:jc w:val="center"/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</w:pPr>
      <w:r w:rsidRPr="001A1C63">
        <w:rPr>
          <w:rStyle w:val="citation"/>
          <w:rFonts w:ascii="Times New Roman" w:hAnsi="Times New Roman"/>
          <w:b/>
          <w:i/>
          <w:color w:val="000080"/>
          <w:sz w:val="24"/>
          <w:szCs w:val="24"/>
        </w:rPr>
        <w:t>Туризм</w:t>
      </w:r>
    </w:p>
    <w:p w:rsidR="00EF2541" w:rsidRPr="00A24ADE" w:rsidRDefault="00EF2541" w:rsidP="00A07427">
      <w:pPr>
        <w:pStyle w:val="a7"/>
        <w:shd w:val="clear" w:color="auto" w:fill="FFFFFF"/>
        <w:spacing w:before="0" w:beforeAutospacing="0" w:after="0" w:afterAutospacing="0"/>
        <w:ind w:left="180" w:right="160"/>
        <w:jc w:val="both"/>
        <w:rPr>
          <w:rStyle w:val="citation"/>
          <w:b/>
          <w:color w:val="000080"/>
        </w:rPr>
      </w:pPr>
      <w:r w:rsidRPr="00A24ADE">
        <w:rPr>
          <w:color w:val="000080"/>
        </w:rPr>
        <w:t>Через территорию заповедника проходят 11 официально утверждённых маршрутов, в том числе</w:t>
      </w:r>
      <w:r w:rsidRPr="00A24ADE">
        <w:rPr>
          <w:rStyle w:val="apple-converted-space"/>
          <w:b/>
          <w:color w:val="000080"/>
        </w:rPr>
        <w:t> </w:t>
      </w:r>
      <w:hyperlink r:id="rId10" w:tooltip="Всесоюзный туристский маршрут № 30" w:history="1">
        <w:r w:rsidRPr="00A24ADE">
          <w:rPr>
            <w:rStyle w:val="a3"/>
            <w:b/>
            <w:color w:val="000080"/>
            <w:u w:val="none"/>
          </w:rPr>
          <w:t>маршрут №30</w:t>
        </w:r>
      </w:hyperlink>
      <w:r w:rsidRPr="00A24ADE">
        <w:rPr>
          <w:color w:val="000080"/>
        </w:rPr>
        <w:t xml:space="preserve">, «Эколого-туристический маршрут 1». </w:t>
      </w:r>
    </w:p>
    <w:p w:rsidR="00EF2541" w:rsidRDefault="00EF2541" w:rsidP="002F417E">
      <w:pPr>
        <w:shd w:val="clear" w:color="auto" w:fill="FFFFFF"/>
        <w:spacing w:after="0" w:line="240" w:lineRule="auto"/>
        <w:ind w:left="360" w:right="160" w:firstLine="357"/>
        <w:rPr>
          <w:rFonts w:ascii="Times New Roman" w:hAnsi="Times New Roman"/>
          <w:b/>
          <w:color w:val="000080"/>
          <w:sz w:val="24"/>
          <w:szCs w:val="24"/>
        </w:rPr>
      </w:pPr>
    </w:p>
    <w:p w:rsidR="00EF2541" w:rsidRPr="008A2407" w:rsidRDefault="00EF2541" w:rsidP="008A2407">
      <w:pPr>
        <w:shd w:val="clear" w:color="auto" w:fill="FFFFFF"/>
        <w:spacing w:after="0" w:line="240" w:lineRule="auto"/>
        <w:ind w:left="360" w:right="160" w:firstLine="357"/>
        <w:jc w:val="center"/>
        <w:rPr>
          <w:rFonts w:ascii="Times New Roman" w:hAnsi="Times New Roman"/>
          <w:b/>
          <w:sz w:val="32"/>
          <w:szCs w:val="32"/>
          <w:u w:val="single"/>
        </w:rPr>
      </w:pPr>
      <w:r w:rsidRPr="003F0C2A">
        <w:rPr>
          <w:rFonts w:ascii="Times New Roman" w:hAnsi="Times New Roman"/>
          <w:b/>
          <w:i/>
          <w:color w:val="000080"/>
          <w:sz w:val="32"/>
          <w:szCs w:val="32"/>
        </w:rPr>
        <w:t>Официальный сайт заповедника</w:t>
      </w:r>
      <w:r w:rsidRPr="003F0C2A">
        <w:rPr>
          <w:rFonts w:ascii="Times New Roman" w:hAnsi="Times New Roman"/>
          <w:i/>
          <w:sz w:val="32"/>
          <w:szCs w:val="32"/>
        </w:rPr>
        <w:t>:</w:t>
      </w:r>
      <w:r>
        <w:rPr>
          <w:rFonts w:ascii="Times New Roman" w:hAnsi="Times New Roman"/>
          <w:sz w:val="24"/>
          <w:szCs w:val="24"/>
        </w:rPr>
        <w:t xml:space="preserve"> </w:t>
      </w:r>
      <w:r w:rsidRPr="008A2407">
        <w:rPr>
          <w:rFonts w:ascii="Times New Roman" w:hAnsi="Times New Roman"/>
          <w:b/>
          <w:sz w:val="32"/>
          <w:szCs w:val="32"/>
          <w:u w:val="single"/>
        </w:rPr>
        <w:t>http://kgpbz.ru</w:t>
      </w:r>
    </w:p>
    <w:p w:rsidR="00EF2541" w:rsidRPr="00520DCF" w:rsidRDefault="00EF2541" w:rsidP="008A2407">
      <w:pPr>
        <w:shd w:val="clear" w:color="auto" w:fill="FFFFFF"/>
        <w:spacing w:after="0" w:line="240" w:lineRule="auto"/>
        <w:ind w:right="160"/>
        <w:jc w:val="both"/>
        <w:rPr>
          <w:rFonts w:ascii="Times New Roman" w:hAnsi="Times New Roman"/>
          <w:sz w:val="24"/>
          <w:szCs w:val="24"/>
        </w:rPr>
      </w:pPr>
    </w:p>
    <w:p w:rsidR="00EF2541" w:rsidRPr="008A2407" w:rsidRDefault="00EF2541" w:rsidP="003622B7">
      <w:pPr>
        <w:spacing w:after="0" w:line="240" w:lineRule="auto"/>
        <w:ind w:left="360" w:right="160"/>
        <w:jc w:val="center"/>
        <w:rPr>
          <w:rFonts w:ascii="Times New Roman" w:hAnsi="Times New Roman"/>
          <w:b/>
          <w:color w:val="002060"/>
          <w:sz w:val="20"/>
          <w:szCs w:val="20"/>
        </w:rPr>
      </w:pPr>
      <w:proofErr w:type="gramStart"/>
      <w:r w:rsidRPr="008A2407">
        <w:rPr>
          <w:rFonts w:ascii="Times New Roman" w:hAnsi="Times New Roman"/>
          <w:b/>
          <w:color w:val="002060"/>
          <w:sz w:val="20"/>
          <w:szCs w:val="20"/>
        </w:rPr>
        <w:t xml:space="preserve">ЦЕНТРАЛЬНАЯ ГОРОДСКАЯ МОДЕЛЬНАЯ </w:t>
      </w:r>
      <w:proofErr w:type="gramEnd"/>
    </w:p>
    <w:p w:rsidR="00EF2541" w:rsidRPr="008A2407" w:rsidRDefault="00EF2541" w:rsidP="003622B7">
      <w:pPr>
        <w:spacing w:after="0" w:line="240" w:lineRule="auto"/>
        <w:ind w:left="360" w:right="160"/>
        <w:jc w:val="center"/>
        <w:rPr>
          <w:rFonts w:ascii="Times New Roman" w:hAnsi="Times New Roman"/>
          <w:b/>
          <w:color w:val="002060"/>
          <w:sz w:val="20"/>
          <w:szCs w:val="20"/>
        </w:rPr>
      </w:pPr>
      <w:r w:rsidRPr="008A2407">
        <w:rPr>
          <w:rFonts w:ascii="Times New Roman" w:hAnsi="Times New Roman"/>
          <w:b/>
          <w:color w:val="002060"/>
          <w:sz w:val="20"/>
          <w:szCs w:val="20"/>
        </w:rPr>
        <w:t xml:space="preserve">БИБЛИОТЕКА  ИМ. М. ГОРЬКОГО </w:t>
      </w:r>
    </w:p>
    <w:p w:rsidR="00EF2541" w:rsidRPr="008A2407" w:rsidRDefault="00EF2541" w:rsidP="003622B7">
      <w:pPr>
        <w:spacing w:after="0" w:line="240" w:lineRule="auto"/>
        <w:ind w:left="360" w:right="160"/>
        <w:rPr>
          <w:rFonts w:ascii="Times New Roman" w:hAnsi="Times New Roman"/>
          <w:b/>
          <w:color w:val="002060"/>
          <w:sz w:val="20"/>
          <w:szCs w:val="20"/>
        </w:rPr>
      </w:pPr>
      <w:r w:rsidRPr="008A2407">
        <w:rPr>
          <w:rFonts w:ascii="Times New Roman" w:hAnsi="Times New Roman"/>
          <w:b/>
          <w:color w:val="002060"/>
          <w:sz w:val="20"/>
          <w:szCs w:val="20"/>
        </w:rPr>
        <w:t xml:space="preserve">Наш адрес: </w:t>
      </w:r>
      <w:proofErr w:type="gramStart"/>
      <w:r w:rsidRPr="008A2407">
        <w:rPr>
          <w:rFonts w:ascii="Times New Roman" w:hAnsi="Times New Roman"/>
          <w:b/>
          <w:color w:val="002060"/>
          <w:sz w:val="20"/>
          <w:szCs w:val="20"/>
        </w:rPr>
        <w:t>г</w:t>
      </w:r>
      <w:proofErr w:type="gramEnd"/>
      <w:r w:rsidRPr="008A2407">
        <w:rPr>
          <w:rFonts w:ascii="Times New Roman" w:hAnsi="Times New Roman"/>
          <w:b/>
          <w:color w:val="002060"/>
          <w:sz w:val="20"/>
          <w:szCs w:val="20"/>
        </w:rPr>
        <w:t>. Майкоп, ул. Димитрова 23.</w:t>
      </w:r>
    </w:p>
    <w:p w:rsidR="00EF2541" w:rsidRPr="008A2407" w:rsidRDefault="00EF2541" w:rsidP="003622B7">
      <w:pPr>
        <w:spacing w:after="0" w:line="240" w:lineRule="auto"/>
        <w:ind w:left="360" w:right="160"/>
        <w:rPr>
          <w:rFonts w:ascii="Times New Roman" w:hAnsi="Times New Roman"/>
          <w:b/>
          <w:color w:val="002060"/>
          <w:sz w:val="20"/>
          <w:szCs w:val="20"/>
        </w:rPr>
      </w:pPr>
      <w:r w:rsidRPr="008A2407">
        <w:rPr>
          <w:rFonts w:ascii="Times New Roman" w:hAnsi="Times New Roman"/>
          <w:b/>
          <w:color w:val="002060"/>
          <w:sz w:val="20"/>
          <w:szCs w:val="20"/>
        </w:rPr>
        <w:t>Тел. 55-61-31.</w:t>
      </w:r>
    </w:p>
    <w:p w:rsidR="00EF2541" w:rsidRPr="008A2407" w:rsidRDefault="00EF2541" w:rsidP="003622B7">
      <w:pPr>
        <w:spacing w:after="0" w:line="240" w:lineRule="auto"/>
        <w:ind w:left="360" w:right="160"/>
        <w:rPr>
          <w:rFonts w:ascii="Times New Roman" w:hAnsi="Times New Roman"/>
          <w:b/>
          <w:color w:val="002060"/>
          <w:sz w:val="20"/>
          <w:szCs w:val="20"/>
        </w:rPr>
      </w:pPr>
      <w:r w:rsidRPr="008A2407">
        <w:rPr>
          <w:rFonts w:ascii="Times New Roman" w:hAnsi="Times New Roman"/>
          <w:b/>
          <w:color w:val="002060"/>
          <w:sz w:val="20"/>
          <w:szCs w:val="20"/>
        </w:rPr>
        <w:t xml:space="preserve">Адрес электронной почты: </w:t>
      </w:r>
      <w:hyperlink r:id="rId11" w:history="1">
        <w:r w:rsidRPr="008A2407">
          <w:rPr>
            <w:rStyle w:val="a3"/>
            <w:rFonts w:ascii="Times New Roman" w:hAnsi="Times New Roman"/>
            <w:b/>
            <w:color w:val="002060"/>
            <w:sz w:val="20"/>
            <w:szCs w:val="20"/>
            <w:lang w:val="en-US"/>
          </w:rPr>
          <w:t>csistema</w:t>
        </w:r>
        <w:r w:rsidRPr="008A2407">
          <w:rPr>
            <w:rStyle w:val="a3"/>
            <w:rFonts w:ascii="Times New Roman" w:hAnsi="Times New Roman"/>
            <w:b/>
            <w:color w:val="002060"/>
            <w:sz w:val="20"/>
            <w:szCs w:val="20"/>
          </w:rPr>
          <w:t>@</w:t>
        </w:r>
        <w:r w:rsidRPr="008A2407">
          <w:rPr>
            <w:rStyle w:val="a3"/>
            <w:rFonts w:ascii="Times New Roman" w:hAnsi="Times New Roman"/>
            <w:b/>
            <w:color w:val="002060"/>
            <w:sz w:val="20"/>
            <w:szCs w:val="20"/>
            <w:lang w:val="en-US"/>
          </w:rPr>
          <w:t>mail</w:t>
        </w:r>
        <w:r w:rsidRPr="008A2407">
          <w:rPr>
            <w:rStyle w:val="a3"/>
            <w:rFonts w:ascii="Times New Roman" w:hAnsi="Times New Roman"/>
            <w:b/>
            <w:color w:val="002060"/>
            <w:sz w:val="20"/>
            <w:szCs w:val="20"/>
          </w:rPr>
          <w:t>.</w:t>
        </w:r>
        <w:r w:rsidRPr="008A2407">
          <w:rPr>
            <w:rStyle w:val="a3"/>
            <w:rFonts w:ascii="Times New Roman" w:hAnsi="Times New Roman"/>
            <w:b/>
            <w:color w:val="002060"/>
            <w:sz w:val="20"/>
            <w:szCs w:val="20"/>
            <w:lang w:val="en-US"/>
          </w:rPr>
          <w:t>ru</w:t>
        </w:r>
      </w:hyperlink>
    </w:p>
    <w:p w:rsidR="00EF2541" w:rsidRPr="008A2407" w:rsidRDefault="00EF2541" w:rsidP="008A2407">
      <w:pPr>
        <w:spacing w:after="0" w:line="240" w:lineRule="auto"/>
        <w:ind w:left="360" w:right="160"/>
        <w:rPr>
          <w:rFonts w:ascii="Times New Roman" w:hAnsi="Times New Roman"/>
          <w:b/>
          <w:color w:val="002060"/>
          <w:sz w:val="20"/>
          <w:szCs w:val="20"/>
        </w:rPr>
      </w:pPr>
      <w:r w:rsidRPr="008A2407">
        <w:rPr>
          <w:rFonts w:ascii="Times New Roman" w:hAnsi="Times New Roman"/>
          <w:b/>
          <w:color w:val="002060"/>
          <w:sz w:val="20"/>
          <w:szCs w:val="20"/>
        </w:rPr>
        <w:t xml:space="preserve">Наш сайт в Интернете: </w:t>
      </w:r>
      <w:proofErr w:type="spellStart"/>
      <w:r w:rsidRPr="008A2407">
        <w:rPr>
          <w:rFonts w:ascii="Times New Roman" w:hAnsi="Times New Roman"/>
          <w:b/>
          <w:color w:val="002060"/>
          <w:sz w:val="20"/>
          <w:szCs w:val="20"/>
          <w:lang w:val="en-US"/>
        </w:rPr>
        <w:t>cbsmp</w:t>
      </w:r>
      <w:proofErr w:type="spellEnd"/>
      <w:r w:rsidRPr="008A2407">
        <w:rPr>
          <w:rFonts w:ascii="Times New Roman" w:hAnsi="Times New Roman"/>
          <w:b/>
          <w:color w:val="002060"/>
          <w:sz w:val="20"/>
          <w:szCs w:val="20"/>
        </w:rPr>
        <w:t>.</w:t>
      </w:r>
      <w:proofErr w:type="spellStart"/>
      <w:r w:rsidRPr="008A2407">
        <w:rPr>
          <w:rFonts w:ascii="Times New Roman" w:hAnsi="Times New Roman"/>
          <w:b/>
          <w:color w:val="002060"/>
          <w:sz w:val="20"/>
          <w:szCs w:val="20"/>
          <w:lang w:val="en-US"/>
        </w:rPr>
        <w:t>ru</w:t>
      </w:r>
      <w:proofErr w:type="spellEnd"/>
    </w:p>
    <w:p w:rsidR="00EF2541" w:rsidRPr="008A2407" w:rsidRDefault="00EF2541" w:rsidP="003622B7">
      <w:pPr>
        <w:widowControl w:val="0"/>
        <w:spacing w:after="0" w:line="240" w:lineRule="auto"/>
        <w:ind w:left="360" w:right="160"/>
        <w:jc w:val="right"/>
        <w:rPr>
          <w:rFonts w:ascii="Times New Roman" w:hAnsi="Times New Roman"/>
          <w:b/>
          <w:bCs/>
          <w:color w:val="002060"/>
          <w:sz w:val="20"/>
          <w:szCs w:val="20"/>
        </w:rPr>
      </w:pPr>
      <w:r w:rsidRPr="008A2407">
        <w:rPr>
          <w:rFonts w:ascii="Times New Roman" w:hAnsi="Times New Roman"/>
          <w:b/>
          <w:bCs/>
          <w:color w:val="002060"/>
          <w:sz w:val="20"/>
          <w:szCs w:val="20"/>
        </w:rPr>
        <w:t>Составитель: главный библиограф ЦГМБ</w:t>
      </w:r>
    </w:p>
    <w:p w:rsidR="00EF2541" w:rsidRPr="008A2407" w:rsidRDefault="00EF2541" w:rsidP="008A2407">
      <w:pPr>
        <w:widowControl w:val="0"/>
        <w:spacing w:after="0" w:line="240" w:lineRule="auto"/>
        <w:ind w:left="360" w:right="160"/>
        <w:jc w:val="right"/>
        <w:rPr>
          <w:rFonts w:ascii="Times New Roman" w:hAnsi="Times New Roman"/>
          <w:b/>
          <w:bCs/>
          <w:color w:val="002060"/>
          <w:sz w:val="16"/>
          <w:szCs w:val="16"/>
        </w:rPr>
      </w:pPr>
      <w:r w:rsidRPr="008A2407">
        <w:rPr>
          <w:rFonts w:ascii="Times New Roman" w:hAnsi="Times New Roman"/>
          <w:b/>
          <w:bCs/>
          <w:color w:val="002060"/>
          <w:sz w:val="20"/>
          <w:szCs w:val="20"/>
        </w:rPr>
        <w:t>им. М. Горького Нажева С. Д</w:t>
      </w:r>
      <w:r w:rsidRPr="008A2407">
        <w:rPr>
          <w:rFonts w:ascii="Times New Roman" w:hAnsi="Times New Roman"/>
          <w:b/>
          <w:bCs/>
          <w:color w:val="002060"/>
          <w:sz w:val="16"/>
          <w:szCs w:val="16"/>
        </w:rPr>
        <w:t xml:space="preserve">. </w:t>
      </w:r>
    </w:p>
    <w:p w:rsidR="00EF2541" w:rsidRPr="00520DCF" w:rsidRDefault="00EF2541" w:rsidP="002F417E">
      <w:pPr>
        <w:widowControl w:val="0"/>
        <w:spacing w:after="0" w:line="240" w:lineRule="auto"/>
        <w:rPr>
          <w:rFonts w:ascii="Times New Roman" w:hAnsi="Times New Roman"/>
          <w:b/>
          <w:bCs/>
          <w:color w:val="002060"/>
          <w:sz w:val="24"/>
          <w:szCs w:val="24"/>
        </w:rPr>
      </w:pPr>
    </w:p>
    <w:p w:rsidR="00EF2541" w:rsidRPr="00520DCF" w:rsidRDefault="00EF2541" w:rsidP="00E128D5">
      <w:pPr>
        <w:widowControl w:val="0"/>
        <w:spacing w:after="0" w:line="240" w:lineRule="auto"/>
        <w:jc w:val="center"/>
        <w:rPr>
          <w:rFonts w:ascii="Times New Roman" w:hAnsi="Times New Roman"/>
          <w:b/>
          <w:bCs/>
          <w:color w:val="002060"/>
          <w:sz w:val="24"/>
          <w:szCs w:val="24"/>
        </w:rPr>
      </w:pPr>
      <w:r w:rsidRPr="00520DCF">
        <w:rPr>
          <w:rFonts w:ascii="Times New Roman" w:hAnsi="Times New Roman"/>
          <w:b/>
          <w:bCs/>
          <w:color w:val="002060"/>
          <w:sz w:val="24"/>
          <w:szCs w:val="24"/>
        </w:rPr>
        <w:t>Центральная городская модельная библиотека им. М. Горького</w:t>
      </w:r>
    </w:p>
    <w:p w:rsidR="00EF2541" w:rsidRDefault="00EF2541" w:rsidP="002C67F6">
      <w:pPr>
        <w:widowControl w:val="0"/>
        <w:jc w:val="center"/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</w:pPr>
      <w:r w:rsidRPr="00520DCF"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  <w:t>Методико-библиографический отдел</w:t>
      </w:r>
    </w:p>
    <w:p w:rsidR="00EF2541" w:rsidRPr="00520DCF" w:rsidRDefault="00EF2541" w:rsidP="008A2407">
      <w:pPr>
        <w:widowControl w:val="0"/>
        <w:spacing w:after="0" w:line="240" w:lineRule="auto"/>
        <w:ind w:left="1134"/>
        <w:jc w:val="right"/>
        <w:rPr>
          <w:rFonts w:ascii="Times New Roman" w:hAnsi="Times New Roman"/>
          <w:b/>
          <w:bCs/>
          <w:color w:val="FF0000"/>
          <w:sz w:val="24"/>
          <w:szCs w:val="24"/>
          <w:u w:val="single"/>
        </w:rPr>
      </w:pPr>
      <w:r w:rsidRPr="00520DCF"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</w:rPr>
        <w:t>2017  – Год экологии в России</w:t>
      </w:r>
    </w:p>
    <w:p w:rsidR="00EF2541" w:rsidRPr="00520DCF" w:rsidRDefault="00EF2541" w:rsidP="002C67F6">
      <w:pPr>
        <w:widowControl w:val="0"/>
        <w:jc w:val="center"/>
        <w:rPr>
          <w:rFonts w:ascii="Times New Roman" w:hAnsi="Times New Roman"/>
          <w:b/>
          <w:bCs/>
          <w:i/>
          <w:iCs/>
          <w:color w:val="002060"/>
          <w:sz w:val="24"/>
          <w:szCs w:val="24"/>
        </w:rPr>
      </w:pPr>
    </w:p>
    <w:p w:rsidR="00EF2541" w:rsidRPr="00520DCF" w:rsidRDefault="00CA1906" w:rsidP="005C35C7">
      <w:pPr>
        <w:widowControl w:val="0"/>
        <w:spacing w:after="0" w:line="240" w:lineRule="auto"/>
        <w:ind w:left="1134"/>
        <w:jc w:val="right"/>
        <w:rPr>
          <w:rFonts w:ascii="Times New Roman" w:hAnsi="Times New Roman"/>
          <w:sz w:val="24"/>
          <w:szCs w:val="24"/>
        </w:rPr>
      </w:pPr>
      <w:r w:rsidRPr="00CA1906">
        <w:rPr>
          <w:rFonts w:ascii="Times New Roman" w:hAnsi="Times New Roman"/>
          <w:sz w:val="24"/>
          <w:szCs w:val="24"/>
        </w:rPr>
        <w:pict>
          <v:shape id="_x0000_i1027" type="#_x0000_t75" alt="" style="width:96.7pt;height:96.7pt">
            <v:imagedata r:id="rId12" r:href="rId13"/>
          </v:shape>
        </w:pict>
      </w:r>
    </w:p>
    <w:p w:rsidR="00EF2541" w:rsidRPr="00520DCF" w:rsidRDefault="00EF2541" w:rsidP="007932AA">
      <w:pPr>
        <w:widowControl w:val="0"/>
        <w:spacing w:after="0" w:line="240" w:lineRule="auto"/>
        <w:ind w:left="1134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</w:rPr>
      </w:pPr>
      <w:r w:rsidRPr="00520DCF">
        <w:rPr>
          <w:rFonts w:ascii="Times New Roman" w:hAnsi="Times New Roman"/>
          <w:color w:val="115317"/>
          <w:sz w:val="24"/>
          <w:szCs w:val="24"/>
        </w:rPr>
        <w:t>Кавказский государственный природный биосферный заповедник им</w:t>
      </w:r>
      <w:r w:rsidR="007932AA">
        <w:rPr>
          <w:rFonts w:ascii="Times New Roman" w:hAnsi="Times New Roman"/>
          <w:color w:val="115317"/>
          <w:sz w:val="24"/>
          <w:szCs w:val="24"/>
        </w:rPr>
        <w:t>.</w:t>
      </w:r>
      <w:r w:rsidRPr="00520DCF">
        <w:rPr>
          <w:rFonts w:ascii="Times New Roman" w:hAnsi="Times New Roman"/>
          <w:color w:val="115317"/>
          <w:sz w:val="24"/>
          <w:szCs w:val="24"/>
        </w:rPr>
        <w:t xml:space="preserve"> Х.Г.Шапошникова</w:t>
      </w:r>
    </w:p>
    <w:p w:rsidR="00EF2541" w:rsidRPr="00520DCF" w:rsidRDefault="00EF2541" w:rsidP="005C35C7">
      <w:pPr>
        <w:widowControl w:val="0"/>
        <w:spacing w:after="0" w:line="240" w:lineRule="auto"/>
        <w:ind w:left="1134"/>
        <w:jc w:val="right"/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</w:rPr>
      </w:pPr>
    </w:p>
    <w:p w:rsidR="00EF2541" w:rsidRPr="008A2407" w:rsidRDefault="00CA1906" w:rsidP="00C75D22">
      <w:pPr>
        <w:widowControl w:val="0"/>
        <w:spacing w:after="0" w:line="240" w:lineRule="auto"/>
        <w:ind w:left="180"/>
        <w:jc w:val="center"/>
        <w:rPr>
          <w:rFonts w:ascii="Times New Roman" w:hAnsi="Times New Roman"/>
          <w:b/>
          <w:bCs/>
          <w:i/>
          <w:iCs/>
          <w:color w:val="FF0000"/>
          <w:sz w:val="24"/>
          <w:szCs w:val="24"/>
          <w:u w:val="single"/>
        </w:rPr>
      </w:pPr>
      <w:r>
        <w:pict>
          <v:shape id="_x0000_i1028" type="#_x0000_t75" alt="Kaukasian nature reserve.jpg" style="width:176.25pt;height:140.25pt">
            <v:imagedata r:id="rId14" r:href="rId15"/>
          </v:shape>
        </w:pict>
      </w:r>
    </w:p>
    <w:p w:rsidR="00EF2541" w:rsidRPr="00520DCF" w:rsidRDefault="00EF2541" w:rsidP="008A2407">
      <w:pPr>
        <w:pStyle w:val="1"/>
        <w:shd w:val="clear" w:color="auto" w:fill="FFFFFF"/>
        <w:spacing w:before="0" w:beforeAutospacing="0" w:after="0" w:afterAutospacing="0" w:line="264" w:lineRule="atLeast"/>
        <w:jc w:val="center"/>
        <w:textAlignment w:val="baseline"/>
        <w:rPr>
          <w:i/>
          <w:iCs/>
          <w:color w:val="002060"/>
          <w:sz w:val="24"/>
          <w:szCs w:val="24"/>
        </w:rPr>
      </w:pPr>
    </w:p>
    <w:p w:rsidR="00EF2541" w:rsidRPr="008A2407" w:rsidRDefault="00EF2541" w:rsidP="00C75D22">
      <w:pPr>
        <w:shd w:val="clear" w:color="auto" w:fill="FFFFFF"/>
        <w:spacing w:after="0" w:line="240" w:lineRule="auto"/>
        <w:ind w:left="180"/>
        <w:rPr>
          <w:rFonts w:ascii="Times New Roman" w:hAnsi="Times New Roman"/>
          <w:b/>
          <w:bCs/>
          <w:i/>
          <w:iCs/>
          <w:color w:val="000080"/>
          <w:kern w:val="36"/>
          <w:sz w:val="24"/>
          <w:szCs w:val="24"/>
        </w:rPr>
      </w:pPr>
      <w:r>
        <w:rPr>
          <w:rFonts w:ascii="Times New Roman" w:hAnsi="Times New Roman"/>
          <w:b/>
          <w:bCs/>
          <w:i/>
          <w:iCs/>
          <w:color w:val="000080"/>
          <w:kern w:val="36"/>
          <w:sz w:val="24"/>
          <w:szCs w:val="24"/>
        </w:rPr>
        <w:t xml:space="preserve">                   </w:t>
      </w:r>
      <w:r w:rsidRPr="008A2407">
        <w:rPr>
          <w:rFonts w:ascii="Times New Roman" w:hAnsi="Times New Roman"/>
          <w:b/>
          <w:bCs/>
          <w:i/>
          <w:iCs/>
          <w:color w:val="000080"/>
          <w:kern w:val="36"/>
          <w:sz w:val="24"/>
          <w:szCs w:val="24"/>
        </w:rPr>
        <w:t>КАВКАЗСКИЙ ЗАПОВЕДНИК</w:t>
      </w:r>
    </w:p>
    <w:p w:rsidR="00EF2541" w:rsidRPr="008A2407" w:rsidRDefault="00EF2541" w:rsidP="00C75D22">
      <w:pPr>
        <w:shd w:val="clear" w:color="auto" w:fill="FFFFFF"/>
        <w:spacing w:after="0" w:line="240" w:lineRule="auto"/>
        <w:ind w:left="180"/>
        <w:rPr>
          <w:rFonts w:ascii="Times New Roman" w:hAnsi="Times New Roman"/>
          <w:b/>
          <w:bCs/>
          <w:i/>
          <w:iCs/>
          <w:color w:val="000080"/>
          <w:kern w:val="36"/>
          <w:sz w:val="28"/>
          <w:szCs w:val="28"/>
        </w:rPr>
      </w:pPr>
      <w:r w:rsidRPr="008A2407">
        <w:rPr>
          <w:rFonts w:ascii="Times New Roman" w:hAnsi="Times New Roman"/>
          <w:b/>
          <w:bCs/>
          <w:i/>
          <w:iCs/>
          <w:color w:val="000080"/>
          <w:kern w:val="36"/>
          <w:sz w:val="28"/>
          <w:szCs w:val="28"/>
        </w:rPr>
        <w:t xml:space="preserve">                    – жемчужина  природы</w:t>
      </w:r>
    </w:p>
    <w:p w:rsidR="00EF2541" w:rsidRPr="008A2407" w:rsidRDefault="00CA1906" w:rsidP="008A240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80"/>
          <w:sz w:val="24"/>
          <w:szCs w:val="24"/>
        </w:rPr>
      </w:pPr>
      <w:r w:rsidRPr="00CA1906">
        <w:rPr>
          <w:noProof/>
        </w:rPr>
        <w:pict>
          <v:shape id="_x0000_s1027" type="#_x0000_t75" alt="Rothirsch - Cervus elaphus - Dortmund-Zoo.jpg" style="position:absolute;left:0;text-align:left;margin-left:146.3pt;margin-top:1.5pt;width:90pt;height:67.15pt;z-index:7">
            <v:imagedata r:id="rId7" o:title=""/>
            <w10:wrap type="square"/>
          </v:shape>
        </w:pict>
      </w:r>
      <w:r w:rsidRPr="00CA1906">
        <w:rPr>
          <w:noProof/>
        </w:rPr>
        <w:pict>
          <v:shape id="_x0000_s1028" type="#_x0000_t75" alt="Ursus arctos syriacus.jpg" style="position:absolute;left:0;text-align:left;margin-left:56.3pt;margin-top:1.5pt;width:1in;height:67.5pt;z-index:6">
            <v:imagedata r:id="rId5" o:title=""/>
            <w10:wrap type="square"/>
          </v:shape>
        </w:pict>
      </w:r>
    </w:p>
    <w:p w:rsidR="00EF2541" w:rsidRPr="00520DCF" w:rsidRDefault="00EF2541" w:rsidP="008A2407">
      <w:pPr>
        <w:shd w:val="clear" w:color="auto" w:fill="FFFFFF"/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EF2541" w:rsidRPr="00520DCF" w:rsidRDefault="00EF2541" w:rsidP="008A2407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</w:rPr>
      </w:pPr>
    </w:p>
    <w:p w:rsidR="00EF2541" w:rsidRDefault="00EF2541" w:rsidP="008A2407">
      <w:pPr>
        <w:shd w:val="clear" w:color="auto" w:fill="FFFFFF"/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EF2541" w:rsidRDefault="00EF2541" w:rsidP="008A2407">
      <w:pPr>
        <w:shd w:val="clear" w:color="auto" w:fill="FFFFFF"/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  <w:r>
        <w:rPr>
          <w:rFonts w:ascii="Times New Roman" w:hAnsi="Times New Roman"/>
          <w:b/>
          <w:color w:val="002060"/>
          <w:sz w:val="24"/>
          <w:szCs w:val="24"/>
        </w:rPr>
        <w:t xml:space="preserve">  </w:t>
      </w:r>
    </w:p>
    <w:p w:rsidR="00EF2541" w:rsidRDefault="00EF2541" w:rsidP="008A2407">
      <w:pPr>
        <w:shd w:val="clear" w:color="auto" w:fill="FFFFFF"/>
        <w:spacing w:after="0" w:line="240" w:lineRule="auto"/>
        <w:rPr>
          <w:rFonts w:ascii="Times New Roman" w:hAnsi="Times New Roman"/>
          <w:b/>
          <w:color w:val="002060"/>
          <w:sz w:val="24"/>
          <w:szCs w:val="24"/>
        </w:rPr>
      </w:pPr>
    </w:p>
    <w:p w:rsidR="00EF2541" w:rsidRDefault="00EF2541" w:rsidP="00C75D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  <w:sz w:val="16"/>
          <w:szCs w:val="16"/>
        </w:rPr>
      </w:pPr>
    </w:p>
    <w:p w:rsidR="00EF2541" w:rsidRDefault="00EF2541" w:rsidP="00C75D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  <w:sz w:val="16"/>
          <w:szCs w:val="16"/>
        </w:rPr>
      </w:pPr>
    </w:p>
    <w:p w:rsidR="00EF2541" w:rsidRPr="008A2407" w:rsidRDefault="00EF2541" w:rsidP="00C75D22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  <w:sz w:val="16"/>
          <w:szCs w:val="16"/>
        </w:rPr>
      </w:pPr>
      <w:r w:rsidRPr="008A2407">
        <w:rPr>
          <w:rFonts w:ascii="Times New Roman" w:hAnsi="Times New Roman"/>
          <w:b/>
          <w:color w:val="002060"/>
          <w:sz w:val="16"/>
          <w:szCs w:val="16"/>
        </w:rPr>
        <w:t>Майкоп</w:t>
      </w:r>
    </w:p>
    <w:p w:rsidR="00EF2541" w:rsidRPr="001A7664" w:rsidRDefault="00EF2541" w:rsidP="001A7664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  <w:sz w:val="16"/>
          <w:szCs w:val="16"/>
        </w:rPr>
      </w:pPr>
      <w:r w:rsidRPr="008A2407">
        <w:rPr>
          <w:rFonts w:ascii="Times New Roman" w:hAnsi="Times New Roman"/>
          <w:b/>
          <w:color w:val="002060"/>
          <w:sz w:val="16"/>
          <w:szCs w:val="16"/>
        </w:rPr>
        <w:t>2017</w:t>
      </w:r>
    </w:p>
    <w:p w:rsidR="00EF2541" w:rsidRPr="00520DCF" w:rsidRDefault="00EF2541" w:rsidP="004700F3">
      <w:pPr>
        <w:shd w:val="clear" w:color="auto" w:fill="FFFFFF"/>
        <w:spacing w:after="0" w:line="240" w:lineRule="auto"/>
        <w:ind w:left="180" w:right="160" w:firstLine="540"/>
        <w:jc w:val="both"/>
        <w:rPr>
          <w:rFonts w:ascii="Times New Roman" w:hAnsi="Times New Roman"/>
          <w:b/>
          <w:color w:val="002060"/>
          <w:sz w:val="24"/>
          <w:szCs w:val="24"/>
        </w:rPr>
      </w:pPr>
      <w:proofErr w:type="gramStart"/>
      <w:r w:rsidRPr="00520DCF">
        <w:rPr>
          <w:rFonts w:ascii="Times New Roman" w:hAnsi="Times New Roman"/>
          <w:b/>
          <w:i/>
          <w:color w:val="002060"/>
          <w:sz w:val="24"/>
          <w:szCs w:val="24"/>
          <w:u w:val="single"/>
        </w:rPr>
        <w:lastRenderedPageBreak/>
        <w:t>Кавка́зский</w:t>
      </w:r>
      <w:proofErr w:type="gramEnd"/>
      <w:r w:rsidRPr="00520DCF">
        <w:rPr>
          <w:rFonts w:ascii="Times New Roman" w:hAnsi="Times New Roman"/>
          <w:b/>
          <w:i/>
          <w:color w:val="002060"/>
          <w:sz w:val="24"/>
          <w:szCs w:val="24"/>
          <w:u w:val="single"/>
        </w:rPr>
        <w:t xml:space="preserve"> запове́дник</w:t>
      </w:r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 — государственный природный заповедник. </w:t>
      </w:r>
    </w:p>
    <w:p w:rsidR="00EF2541" w:rsidRDefault="00CA1906" w:rsidP="00520DCF">
      <w:pPr>
        <w:shd w:val="clear" w:color="auto" w:fill="FFFFFF"/>
        <w:spacing w:after="0" w:line="240" w:lineRule="auto"/>
        <w:ind w:left="180" w:right="160" w:firstLine="54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CA1906">
        <w:rPr>
          <w:noProof/>
        </w:rPr>
        <w:pict>
          <v:shape id="_x0000_s1029" type="#_x0000_t75" alt="Портрет" style="position:absolute;left:0;text-align:left;margin-left:4in;margin-top:3.6pt;width:93.3pt;height:2in;z-index:1">
            <v:imagedata r:id="rId16" o:title=""/>
            <w10:wrap type="square"/>
          </v:shape>
        </w:pict>
      </w:r>
      <w:r w:rsidR="00EF2541" w:rsidRPr="00520DCF">
        <w:rPr>
          <w:rFonts w:ascii="Times New Roman" w:hAnsi="Times New Roman"/>
          <w:b/>
          <w:color w:val="002060"/>
          <w:sz w:val="24"/>
          <w:szCs w:val="24"/>
        </w:rPr>
        <w:t xml:space="preserve">Полное название — Кавказский государственный природный биосферный заповедник </w:t>
      </w:r>
      <w:proofErr w:type="gramStart"/>
      <w:r w:rsidR="00EF2541" w:rsidRPr="00520DCF">
        <w:rPr>
          <w:rFonts w:ascii="Times New Roman" w:hAnsi="Times New Roman"/>
          <w:b/>
          <w:color w:val="002060"/>
          <w:sz w:val="24"/>
          <w:szCs w:val="24"/>
        </w:rPr>
        <w:t>имени Х</w:t>
      </w:r>
      <w:proofErr w:type="gramEnd"/>
      <w:r w:rsidR="00EF2541" w:rsidRPr="00520DCF">
        <w:rPr>
          <w:rFonts w:ascii="Times New Roman" w:hAnsi="Times New Roman"/>
          <w:b/>
          <w:color w:val="002060"/>
          <w:sz w:val="24"/>
          <w:szCs w:val="24"/>
        </w:rPr>
        <w:t xml:space="preserve">. Г. Шапошникова. </w:t>
      </w:r>
    </w:p>
    <w:p w:rsidR="00EF2541" w:rsidRDefault="00EF2541" w:rsidP="004700F3">
      <w:pPr>
        <w:shd w:val="clear" w:color="auto" w:fill="FFFFFF"/>
        <w:spacing w:after="0" w:line="240" w:lineRule="auto"/>
        <w:ind w:left="180" w:right="160" w:firstLine="54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520DCF">
        <w:rPr>
          <w:rFonts w:ascii="Times New Roman" w:hAnsi="Times New Roman"/>
          <w:b/>
          <w:color w:val="002060"/>
          <w:sz w:val="24"/>
          <w:szCs w:val="24"/>
        </w:rPr>
        <w:t>Самая большая по территории и старейшая особо охраняемая природная территория на Северном Кавказе. Расположена в пределах трёх субъектов Российской Федерации — Краснодарского края, Республики Адыгея и Карачаево-Черкесской Республики.</w:t>
      </w:r>
    </w:p>
    <w:p w:rsidR="00EF2541" w:rsidRPr="00520DCF" w:rsidRDefault="007932AA" w:rsidP="00C86E42">
      <w:pPr>
        <w:shd w:val="clear" w:color="auto" w:fill="FFFFFF"/>
        <w:spacing w:after="0" w:line="240" w:lineRule="auto"/>
        <w:ind w:right="160"/>
        <w:jc w:val="center"/>
        <w:rPr>
          <w:rFonts w:ascii="Times New Roman" w:hAnsi="Times New Roman"/>
          <w:b/>
          <w:color w:val="002060"/>
          <w:sz w:val="24"/>
          <w:szCs w:val="24"/>
        </w:rPr>
      </w:pPr>
      <w:r>
        <w:pict>
          <v:shape id="_x0000_i1029" type="#_x0000_t75" alt="Картинки по запросу кавказский заповедник" style="width:247.7pt;height:160.1pt">
            <v:imagedata r:id="rId17" r:href="rId18"/>
          </v:shape>
        </w:pict>
      </w:r>
    </w:p>
    <w:p w:rsidR="00EF2541" w:rsidRPr="00520DCF" w:rsidRDefault="00EF2541" w:rsidP="004700F3">
      <w:pPr>
        <w:shd w:val="clear" w:color="auto" w:fill="FFFFFF"/>
        <w:spacing w:after="0" w:line="240" w:lineRule="auto"/>
        <w:ind w:left="180" w:right="160" w:firstLine="54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520DCF">
        <w:rPr>
          <w:rFonts w:ascii="Times New Roman" w:hAnsi="Times New Roman"/>
          <w:b/>
          <w:color w:val="002060"/>
          <w:sz w:val="24"/>
          <w:szCs w:val="24"/>
        </w:rPr>
        <w:t>Заповедник является правопреемником Кавказского зубрового заповедника, учрежденного 12 мая 1924, располагается на Западном Кавказе, на границе умеренного и субтропического климатических поясов. Общая площадь заповедника — более 280 тыс. га, из них в Краснодарском крае — 177,3 тыс. га.</w:t>
      </w:r>
    </w:p>
    <w:p w:rsidR="00EF2541" w:rsidRPr="00520DCF" w:rsidRDefault="00EF2541" w:rsidP="004700F3">
      <w:pPr>
        <w:shd w:val="clear" w:color="auto" w:fill="FFFFFF"/>
        <w:spacing w:after="0" w:line="240" w:lineRule="auto"/>
        <w:ind w:left="180" w:right="160" w:firstLine="54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19 февраля 1979 решением ЮНЕСКО Кавказскому заповеднику присвоен статус биосферного, а в январе 2008 года присвоено </w:t>
      </w:r>
      <w:proofErr w:type="gramStart"/>
      <w:r w:rsidRPr="00520DCF">
        <w:rPr>
          <w:rFonts w:ascii="Times New Roman" w:hAnsi="Times New Roman"/>
          <w:b/>
          <w:color w:val="002060"/>
          <w:sz w:val="24"/>
          <w:szCs w:val="24"/>
        </w:rPr>
        <w:t>имя Х</w:t>
      </w:r>
      <w:proofErr w:type="gramEnd"/>
      <w:r w:rsidRPr="00520DCF">
        <w:rPr>
          <w:rFonts w:ascii="Times New Roman" w:hAnsi="Times New Roman"/>
          <w:b/>
          <w:color w:val="002060"/>
          <w:sz w:val="24"/>
          <w:szCs w:val="24"/>
        </w:rPr>
        <w:t>. Г. Шапошникова.</w:t>
      </w:r>
    </w:p>
    <w:p w:rsidR="00EF2541" w:rsidRPr="00520DCF" w:rsidRDefault="00EF2541" w:rsidP="004700F3">
      <w:pPr>
        <w:shd w:val="clear" w:color="auto" w:fill="FFFFFF"/>
        <w:spacing w:after="0" w:line="240" w:lineRule="auto"/>
        <w:ind w:left="180" w:right="160" w:firstLine="54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99 г"/>
        </w:smartTagPr>
        <w:r w:rsidRPr="00520DCF">
          <w:rPr>
            <w:rFonts w:ascii="Times New Roman" w:hAnsi="Times New Roman"/>
            <w:b/>
            <w:color w:val="002060"/>
            <w:sz w:val="24"/>
            <w:szCs w:val="24"/>
          </w:rPr>
          <w:t>1999 г</w:t>
        </w:r>
      </w:smartTag>
      <w:r w:rsidRPr="00520DCF">
        <w:rPr>
          <w:rFonts w:ascii="Times New Roman" w:hAnsi="Times New Roman"/>
          <w:b/>
          <w:color w:val="002060"/>
          <w:sz w:val="24"/>
          <w:szCs w:val="24"/>
        </w:rPr>
        <w:t>. территория Кавказского государственного природного биосферного заповедника включена в список Всемирного наследия.</w:t>
      </w:r>
    </w:p>
    <w:p w:rsidR="00EF2541" w:rsidRPr="00520DCF" w:rsidRDefault="00EF2541" w:rsidP="00520DCF">
      <w:pPr>
        <w:shd w:val="clear" w:color="auto" w:fill="FFFFFF"/>
        <w:spacing w:after="0" w:line="240" w:lineRule="auto"/>
        <w:ind w:right="16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EF2541" w:rsidRPr="00520DCF" w:rsidRDefault="00EF2541" w:rsidP="004700F3">
      <w:pPr>
        <w:shd w:val="clear" w:color="auto" w:fill="FFFFFF"/>
        <w:spacing w:after="0" w:line="240" w:lineRule="auto"/>
        <w:ind w:left="180" w:right="160" w:firstLine="540"/>
        <w:jc w:val="both"/>
        <w:rPr>
          <w:rFonts w:ascii="Times New Roman" w:hAnsi="Times New Roman"/>
          <w:b/>
          <w:i/>
          <w:color w:val="002060"/>
          <w:sz w:val="24"/>
          <w:szCs w:val="24"/>
          <w:u w:val="single"/>
        </w:rPr>
      </w:pPr>
      <w:r w:rsidRPr="00520DCF">
        <w:rPr>
          <w:rFonts w:ascii="Times New Roman" w:hAnsi="Times New Roman"/>
          <w:b/>
          <w:i/>
          <w:color w:val="002060"/>
          <w:sz w:val="24"/>
          <w:szCs w:val="24"/>
          <w:u w:val="single"/>
        </w:rPr>
        <w:t>История создания</w:t>
      </w:r>
    </w:p>
    <w:p w:rsidR="00EF2541" w:rsidRPr="00520DCF" w:rsidRDefault="00EF2541" w:rsidP="004700F3">
      <w:pPr>
        <w:shd w:val="clear" w:color="auto" w:fill="FFFFFF"/>
        <w:spacing w:after="0" w:line="240" w:lineRule="auto"/>
        <w:ind w:left="180" w:right="160" w:firstLine="540"/>
        <w:jc w:val="both"/>
        <w:rPr>
          <w:rFonts w:ascii="Times New Roman" w:hAnsi="Times New Roman"/>
          <w:b/>
          <w:color w:val="002060"/>
          <w:sz w:val="24"/>
          <w:szCs w:val="24"/>
        </w:rPr>
      </w:pPr>
    </w:p>
    <w:p w:rsidR="00EF2541" w:rsidRDefault="00CA1906" w:rsidP="00C86E42">
      <w:pPr>
        <w:shd w:val="clear" w:color="auto" w:fill="FFFFFF"/>
        <w:spacing w:after="0" w:line="240" w:lineRule="auto"/>
        <w:ind w:left="180" w:right="160" w:firstLine="54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CA1906">
        <w:rPr>
          <w:noProof/>
        </w:rPr>
        <w:pict>
          <v:shape id="_x0000_s1030" type="#_x0000_t75" alt="Картинки по запросу Х. Г. Шапошников" style="position:absolute;left:0;text-align:left;margin-left:167.7pt;margin-top:75.6pt;width:107.3pt;height:135pt;z-index:4">
            <v:imagedata r:id="rId19" o:title=""/>
            <w10:wrap type="square"/>
          </v:shape>
        </w:pict>
      </w:r>
      <w:r w:rsidRPr="00CA1906">
        <w:rPr>
          <w:noProof/>
        </w:rPr>
        <w:pict>
          <v:shape id="_x0000_s1031" type="#_x0000_t75" alt="Портрет" style="position:absolute;left:0;text-align:left;margin-left:23.7pt;margin-top:120.6pt;width:106.65pt;height:2in;z-index:2">
            <v:imagedata r:id="rId20" o:title=""/>
            <w10:wrap type="square"/>
          </v:shape>
        </w:pict>
      </w:r>
      <w:r w:rsidR="00EF2541" w:rsidRPr="00520DCF">
        <w:rPr>
          <w:rFonts w:ascii="Times New Roman" w:hAnsi="Times New Roman"/>
          <w:b/>
          <w:color w:val="002060"/>
          <w:sz w:val="24"/>
          <w:szCs w:val="24"/>
        </w:rPr>
        <w:t xml:space="preserve"> В 1888 году по поручению великих князей Петра Николаевича и Георгием Михайловичем были взяты в аренду у лесных дач Министерства  государственных имуществ и Кубанского областного войскового правления около 480 тыс. десятин земли в райо</w:t>
      </w:r>
      <w:r w:rsidR="00EF2541">
        <w:rPr>
          <w:rFonts w:ascii="Times New Roman" w:hAnsi="Times New Roman"/>
          <w:b/>
          <w:color w:val="002060"/>
          <w:sz w:val="24"/>
          <w:szCs w:val="24"/>
        </w:rPr>
        <w:t>не Большого Кавказского хребта.</w:t>
      </w:r>
    </w:p>
    <w:p w:rsidR="00EF2541" w:rsidRPr="00520DCF" w:rsidRDefault="00CA1906" w:rsidP="004700F3">
      <w:pPr>
        <w:shd w:val="clear" w:color="auto" w:fill="FFFFFF"/>
        <w:spacing w:after="0" w:line="240" w:lineRule="auto"/>
        <w:ind w:left="180" w:right="160" w:firstLine="54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CA1906">
        <w:rPr>
          <w:noProof/>
        </w:rPr>
        <w:pict>
          <v:shape id="_x0000_s1032" type="#_x0000_t75" alt="Портрет" style="position:absolute;left:0;text-align:left;margin-left:14.65pt;margin-top:55.8pt;width:98.9pt;height:135pt;z-index:3">
            <v:imagedata r:id="rId21" o:title=""/>
            <w10:wrap type="square"/>
          </v:shape>
        </w:pict>
      </w:r>
      <w:r w:rsidR="00EF2541" w:rsidRPr="00520DCF">
        <w:rPr>
          <w:rFonts w:ascii="Times New Roman" w:hAnsi="Times New Roman"/>
          <w:b/>
          <w:color w:val="002060"/>
          <w:sz w:val="24"/>
          <w:szCs w:val="24"/>
        </w:rPr>
        <w:t>С Кубанской Радой было заключено соглашение на исключительное право охоты на данных территориях для великих князей. В дальнейшем территории стали известны под названием Великокняжеская Кубанская охота.</w:t>
      </w:r>
    </w:p>
    <w:p w:rsidR="00EF2541" w:rsidRPr="00520DCF" w:rsidRDefault="00EF2541" w:rsidP="004700F3">
      <w:pPr>
        <w:shd w:val="clear" w:color="auto" w:fill="FFFFFF"/>
        <w:spacing w:after="0" w:line="240" w:lineRule="auto"/>
        <w:ind w:left="180" w:right="160" w:firstLine="54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520DCF">
        <w:rPr>
          <w:rFonts w:ascii="Times New Roman" w:hAnsi="Times New Roman"/>
          <w:b/>
          <w:color w:val="002060"/>
          <w:sz w:val="24"/>
          <w:szCs w:val="24"/>
        </w:rPr>
        <w:t>Через несколько лет князья прекратили поездки на Кубань по состоянию здоровья, а затем в 1892 году передали право охотиться великому князю  Сергею Михайловичу, который занялся активным обустройством территории</w:t>
      </w:r>
    </w:p>
    <w:p w:rsidR="00EF2541" w:rsidRDefault="00EF2541" w:rsidP="004700F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u w:val="single"/>
        </w:rPr>
      </w:pPr>
    </w:p>
    <w:p w:rsidR="00EF2541" w:rsidRDefault="00EF2541" w:rsidP="004700F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u w:val="single"/>
        </w:rPr>
      </w:pPr>
    </w:p>
    <w:p w:rsidR="00EF2541" w:rsidRPr="00520DCF" w:rsidRDefault="00EF2541" w:rsidP="004700F3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2060"/>
          <w:sz w:val="24"/>
          <w:szCs w:val="24"/>
          <w:u w:val="single"/>
        </w:rPr>
      </w:pPr>
      <w:r w:rsidRPr="00520DCF">
        <w:rPr>
          <w:rFonts w:ascii="Times New Roman" w:hAnsi="Times New Roman"/>
          <w:b/>
          <w:color w:val="002060"/>
          <w:sz w:val="24"/>
          <w:szCs w:val="24"/>
          <w:u w:val="single"/>
        </w:rPr>
        <w:t>Зубровый заповедник</w:t>
      </w:r>
    </w:p>
    <w:p w:rsidR="00EF2541" w:rsidRDefault="00EF2541" w:rsidP="00C86E42">
      <w:pPr>
        <w:shd w:val="clear" w:color="auto" w:fill="FFFFFF"/>
        <w:spacing w:after="0" w:line="240" w:lineRule="auto"/>
        <w:ind w:left="180" w:right="160" w:firstLine="36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В 1906 году заканчивающийся срок аренды на территорию Кубанской охоты был продлён ещё на три </w:t>
      </w:r>
      <w:proofErr w:type="gramStart"/>
      <w:r w:rsidRPr="00520DCF">
        <w:rPr>
          <w:rFonts w:ascii="Times New Roman" w:hAnsi="Times New Roman"/>
          <w:b/>
          <w:color w:val="002060"/>
          <w:sz w:val="24"/>
          <w:szCs w:val="24"/>
        </w:rPr>
        <w:t>года</w:t>
      </w:r>
      <w:proofErr w:type="gramEnd"/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 по завершению </w:t>
      </w:r>
      <w:proofErr w:type="gramStart"/>
      <w:r w:rsidRPr="00520DCF">
        <w:rPr>
          <w:rFonts w:ascii="Times New Roman" w:hAnsi="Times New Roman"/>
          <w:b/>
          <w:color w:val="002060"/>
          <w:sz w:val="24"/>
          <w:szCs w:val="24"/>
        </w:rPr>
        <w:t>которых</w:t>
      </w:r>
      <w:proofErr w:type="gramEnd"/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 эти земли планировалось разделить между станицами Кубанского казачества. </w:t>
      </w:r>
    </w:p>
    <w:p w:rsidR="00EF2541" w:rsidRDefault="00EF2541" w:rsidP="004700F3">
      <w:pPr>
        <w:shd w:val="clear" w:color="auto" w:fill="FFFFFF"/>
        <w:spacing w:after="0" w:line="240" w:lineRule="auto"/>
        <w:ind w:left="180" w:right="160" w:firstLine="36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В </w:t>
      </w:r>
      <w:smartTag w:uri="urn:schemas-microsoft-com:office:smarttags" w:element="metricconverter">
        <w:smartTagPr>
          <w:attr w:name="ProductID" w:val="1909 г"/>
        </w:smartTagPr>
        <w:r w:rsidRPr="00520DCF">
          <w:rPr>
            <w:rFonts w:ascii="Times New Roman" w:hAnsi="Times New Roman"/>
            <w:b/>
            <w:color w:val="002060"/>
            <w:sz w:val="24"/>
            <w:szCs w:val="24"/>
          </w:rPr>
          <w:t>1909 г</w:t>
        </w:r>
      </w:smartTag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. работавший лесничим Белореченского лесничества Войска  Кубанского </w:t>
      </w:r>
      <w:proofErr w:type="gramStart"/>
      <w:r w:rsidRPr="00520DCF">
        <w:rPr>
          <w:rFonts w:ascii="Times New Roman" w:hAnsi="Times New Roman"/>
          <w:b/>
          <w:color w:val="002060"/>
          <w:sz w:val="24"/>
          <w:szCs w:val="24"/>
        </w:rPr>
        <w:t>Х. Г.</w:t>
      </w:r>
      <w:proofErr w:type="gramEnd"/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 Шапошников послал письмо в Российскую Академию наук с обоснованием необходимости заповедать арендуемую у Войска Кубанского территорию. Основным доводом для создания заповедника являлась охрана исчезающего </w:t>
      </w:r>
      <w:r w:rsidRPr="00C86E42">
        <w:rPr>
          <w:rFonts w:ascii="Times New Roman" w:hAnsi="Times New Roman"/>
          <w:b/>
          <w:i/>
          <w:color w:val="002060"/>
          <w:sz w:val="24"/>
          <w:szCs w:val="24"/>
        </w:rPr>
        <w:t>кавказского зубра</w:t>
      </w:r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. </w:t>
      </w:r>
    </w:p>
    <w:p w:rsidR="00EF2541" w:rsidRDefault="007932AA" w:rsidP="004700F3">
      <w:pPr>
        <w:shd w:val="clear" w:color="auto" w:fill="FFFFFF"/>
        <w:spacing w:after="0" w:line="240" w:lineRule="auto"/>
        <w:ind w:left="180" w:right="160" w:firstLine="360"/>
        <w:jc w:val="both"/>
        <w:rPr>
          <w:rFonts w:ascii="Times New Roman" w:hAnsi="Times New Roman"/>
          <w:b/>
          <w:color w:val="002060"/>
          <w:sz w:val="24"/>
          <w:szCs w:val="24"/>
        </w:rPr>
      </w:pPr>
      <w:r>
        <w:pict>
          <v:shape id="_x0000_i1030" type="#_x0000_t75" alt="Картинки по запросу кавказский заповедник зубр" style="width:214.4pt;height:161.2pt">
            <v:imagedata r:id="rId22" r:href="rId23"/>
          </v:shape>
        </w:pict>
      </w:r>
    </w:p>
    <w:p w:rsidR="00EF2541" w:rsidRDefault="00EF2541" w:rsidP="004700F3">
      <w:pPr>
        <w:shd w:val="clear" w:color="auto" w:fill="FFFFFF"/>
        <w:spacing w:after="0" w:line="240" w:lineRule="auto"/>
        <w:ind w:left="180" w:right="160" w:firstLine="360"/>
        <w:jc w:val="both"/>
        <w:rPr>
          <w:rFonts w:ascii="Times New Roman" w:hAnsi="Times New Roman"/>
          <w:b/>
          <w:color w:val="002060"/>
          <w:sz w:val="24"/>
          <w:szCs w:val="24"/>
        </w:rPr>
      </w:pPr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В письме были очерчены и границы заповедника. На основе этого письма академик Н. В. Насонов сделал доклад, и Академия наук создала комиссию. </w:t>
      </w:r>
    </w:p>
    <w:p w:rsidR="00EF2541" w:rsidRPr="001A1C63" w:rsidRDefault="00EF2541" w:rsidP="001A1C63">
      <w:pPr>
        <w:shd w:val="clear" w:color="auto" w:fill="FFFFFF"/>
        <w:spacing w:after="0" w:line="240" w:lineRule="auto"/>
        <w:ind w:left="180" w:right="160" w:firstLine="360"/>
        <w:jc w:val="both"/>
        <w:rPr>
          <w:rFonts w:ascii="Times New Roman" w:hAnsi="Times New Roman"/>
          <w:b/>
          <w:i/>
          <w:color w:val="002060"/>
          <w:sz w:val="24"/>
          <w:szCs w:val="24"/>
        </w:rPr>
      </w:pPr>
      <w:r w:rsidRPr="00520DCF">
        <w:rPr>
          <w:rFonts w:ascii="Times New Roman" w:hAnsi="Times New Roman"/>
          <w:b/>
          <w:color w:val="002060"/>
          <w:sz w:val="24"/>
          <w:szCs w:val="24"/>
        </w:rPr>
        <w:t xml:space="preserve">Лишь в мае 1924 года учреждается государственный </w:t>
      </w:r>
      <w:r w:rsidRPr="00C86E42">
        <w:rPr>
          <w:rFonts w:ascii="Times New Roman" w:hAnsi="Times New Roman"/>
          <w:b/>
          <w:i/>
          <w:color w:val="002060"/>
          <w:sz w:val="24"/>
          <w:szCs w:val="24"/>
        </w:rPr>
        <w:t>Кавказский зубровый заповедник.</w:t>
      </w:r>
    </w:p>
    <w:sectPr w:rsidR="00EF2541" w:rsidRPr="001A1C63" w:rsidSect="00457260">
      <w:pgSz w:w="16838" w:h="11906" w:orient="landscape"/>
      <w:pgMar w:top="426" w:right="278" w:bottom="142" w:left="426" w:header="709" w:footer="709" w:gutter="0"/>
      <w:cols w:num="3" w:space="267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636729"/>
    <w:multiLevelType w:val="hybridMultilevel"/>
    <w:tmpl w:val="C3B6BC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A9433E6"/>
    <w:multiLevelType w:val="multilevel"/>
    <w:tmpl w:val="9B0A5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oNotTrackMoves/>
  <w:defaultTabStop w:val="708"/>
  <w:characterSpacingControl w:val="doNotCompress"/>
  <w:savePreviewPicture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D413B"/>
    <w:rsid w:val="0000361D"/>
    <w:rsid w:val="00013016"/>
    <w:rsid w:val="00015777"/>
    <w:rsid w:val="000169DF"/>
    <w:rsid w:val="00083B06"/>
    <w:rsid w:val="000977D5"/>
    <w:rsid w:val="000F04B2"/>
    <w:rsid w:val="000F287F"/>
    <w:rsid w:val="000F5B5D"/>
    <w:rsid w:val="00145057"/>
    <w:rsid w:val="00152305"/>
    <w:rsid w:val="00155C9E"/>
    <w:rsid w:val="0019185F"/>
    <w:rsid w:val="001A1C63"/>
    <w:rsid w:val="001A7664"/>
    <w:rsid w:val="001C3DBE"/>
    <w:rsid w:val="00211607"/>
    <w:rsid w:val="002273D0"/>
    <w:rsid w:val="0023469A"/>
    <w:rsid w:val="0024256D"/>
    <w:rsid w:val="002C4C91"/>
    <w:rsid w:val="002C67F6"/>
    <w:rsid w:val="002F417E"/>
    <w:rsid w:val="0033225E"/>
    <w:rsid w:val="00350F93"/>
    <w:rsid w:val="003622B7"/>
    <w:rsid w:val="003645A7"/>
    <w:rsid w:val="003A6128"/>
    <w:rsid w:val="003B0D59"/>
    <w:rsid w:val="003C3630"/>
    <w:rsid w:val="003E6946"/>
    <w:rsid w:val="003E7052"/>
    <w:rsid w:val="003F0C2A"/>
    <w:rsid w:val="00412CA8"/>
    <w:rsid w:val="0041582F"/>
    <w:rsid w:val="004330A2"/>
    <w:rsid w:val="00457260"/>
    <w:rsid w:val="004700F3"/>
    <w:rsid w:val="004954F8"/>
    <w:rsid w:val="004B76B6"/>
    <w:rsid w:val="004C73F8"/>
    <w:rsid w:val="004D413B"/>
    <w:rsid w:val="005035F6"/>
    <w:rsid w:val="00520DCF"/>
    <w:rsid w:val="00544DD9"/>
    <w:rsid w:val="005B00DB"/>
    <w:rsid w:val="005B3EB6"/>
    <w:rsid w:val="005C35C7"/>
    <w:rsid w:val="005E6003"/>
    <w:rsid w:val="0060488E"/>
    <w:rsid w:val="00642D22"/>
    <w:rsid w:val="006B48B8"/>
    <w:rsid w:val="00733ED5"/>
    <w:rsid w:val="00777BD4"/>
    <w:rsid w:val="007932AA"/>
    <w:rsid w:val="007B1B99"/>
    <w:rsid w:val="007D655C"/>
    <w:rsid w:val="00831E80"/>
    <w:rsid w:val="008406D4"/>
    <w:rsid w:val="0084370D"/>
    <w:rsid w:val="00896284"/>
    <w:rsid w:val="008A2407"/>
    <w:rsid w:val="008C6A80"/>
    <w:rsid w:val="00921EFF"/>
    <w:rsid w:val="009350FF"/>
    <w:rsid w:val="00985D39"/>
    <w:rsid w:val="00A022E0"/>
    <w:rsid w:val="00A07427"/>
    <w:rsid w:val="00A24ADE"/>
    <w:rsid w:val="00A26B56"/>
    <w:rsid w:val="00A472DE"/>
    <w:rsid w:val="00A72187"/>
    <w:rsid w:val="00A92A9C"/>
    <w:rsid w:val="00AA1B93"/>
    <w:rsid w:val="00AA3955"/>
    <w:rsid w:val="00AB05B3"/>
    <w:rsid w:val="00B2280A"/>
    <w:rsid w:val="00B80CD2"/>
    <w:rsid w:val="00B871D0"/>
    <w:rsid w:val="00BA11EC"/>
    <w:rsid w:val="00BF478E"/>
    <w:rsid w:val="00C31C2F"/>
    <w:rsid w:val="00C47447"/>
    <w:rsid w:val="00C6429F"/>
    <w:rsid w:val="00C75D22"/>
    <w:rsid w:val="00C765C6"/>
    <w:rsid w:val="00C84A3B"/>
    <w:rsid w:val="00C86E42"/>
    <w:rsid w:val="00C95E72"/>
    <w:rsid w:val="00CA0192"/>
    <w:rsid w:val="00CA1906"/>
    <w:rsid w:val="00CD4F85"/>
    <w:rsid w:val="00D04DE8"/>
    <w:rsid w:val="00D26C64"/>
    <w:rsid w:val="00D309B0"/>
    <w:rsid w:val="00D42291"/>
    <w:rsid w:val="00D67AC5"/>
    <w:rsid w:val="00D824D3"/>
    <w:rsid w:val="00D85DE5"/>
    <w:rsid w:val="00DA0F47"/>
    <w:rsid w:val="00DB65C1"/>
    <w:rsid w:val="00DE3524"/>
    <w:rsid w:val="00DE54F9"/>
    <w:rsid w:val="00E128D5"/>
    <w:rsid w:val="00E32C18"/>
    <w:rsid w:val="00E4764C"/>
    <w:rsid w:val="00E7091F"/>
    <w:rsid w:val="00EA085F"/>
    <w:rsid w:val="00EF04B1"/>
    <w:rsid w:val="00EF2541"/>
    <w:rsid w:val="00F10594"/>
    <w:rsid w:val="00F1504C"/>
    <w:rsid w:val="00F520B8"/>
    <w:rsid w:val="00F96289"/>
    <w:rsid w:val="00F973D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84A3B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9"/>
    <w:qFormat/>
    <w:rsid w:val="005C35C7"/>
    <w:pPr>
      <w:spacing w:before="100" w:beforeAutospacing="1" w:after="100" w:afterAutospacing="1" w:line="240" w:lineRule="auto"/>
      <w:outlineLvl w:val="0"/>
    </w:pPr>
    <w:rPr>
      <w:rFonts w:ascii="Times New Roman" w:hAnsi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9"/>
    <w:locked/>
    <w:rsid w:val="005C35C7"/>
    <w:rPr>
      <w:rFonts w:ascii="Times New Roman" w:hAnsi="Times New Roman" w:cs="Times New Roman"/>
      <w:b/>
      <w:bCs/>
      <w:kern w:val="36"/>
      <w:sz w:val="48"/>
      <w:szCs w:val="48"/>
    </w:rPr>
  </w:style>
  <w:style w:type="character" w:styleId="a3">
    <w:name w:val="Hyperlink"/>
    <w:basedOn w:val="a0"/>
    <w:uiPriority w:val="99"/>
    <w:rsid w:val="004D413B"/>
    <w:rPr>
      <w:rFonts w:cs="Times New Roman"/>
      <w:color w:val="0000FF"/>
      <w:u w:val="single"/>
    </w:rPr>
  </w:style>
  <w:style w:type="paragraph" w:styleId="a4">
    <w:name w:val="Balloon Text"/>
    <w:basedOn w:val="a"/>
    <w:link w:val="a5"/>
    <w:uiPriority w:val="99"/>
    <w:semiHidden/>
    <w:rsid w:val="004D41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locked/>
    <w:rsid w:val="004D413B"/>
    <w:rPr>
      <w:rFonts w:ascii="Tahoma" w:hAnsi="Tahoma" w:cs="Tahoma"/>
      <w:sz w:val="16"/>
      <w:szCs w:val="16"/>
    </w:rPr>
  </w:style>
  <w:style w:type="paragraph" w:styleId="a6">
    <w:name w:val="List Paragraph"/>
    <w:basedOn w:val="a"/>
    <w:uiPriority w:val="99"/>
    <w:qFormat/>
    <w:rsid w:val="00152305"/>
    <w:pPr>
      <w:ind w:left="720"/>
      <w:contextualSpacing/>
    </w:pPr>
  </w:style>
  <w:style w:type="character" w:customStyle="1" w:styleId="citation">
    <w:name w:val="citation"/>
    <w:basedOn w:val="a0"/>
    <w:uiPriority w:val="99"/>
    <w:rsid w:val="005B00DB"/>
    <w:rPr>
      <w:rFonts w:cs="Times New Roman"/>
    </w:rPr>
  </w:style>
  <w:style w:type="character" w:customStyle="1" w:styleId="apple-converted-space">
    <w:name w:val="apple-converted-space"/>
    <w:basedOn w:val="a0"/>
    <w:uiPriority w:val="99"/>
    <w:rsid w:val="005B00DB"/>
    <w:rPr>
      <w:rFonts w:cs="Times New Roman"/>
    </w:rPr>
  </w:style>
  <w:style w:type="paragraph" w:styleId="a7">
    <w:name w:val="Normal (Web)"/>
    <w:basedOn w:val="a"/>
    <w:uiPriority w:val="99"/>
    <w:rsid w:val="004700F3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13813367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7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7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7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674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36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8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670">
          <w:marLeft w:val="0"/>
          <w:marRight w:val="0"/>
          <w:marTop w:val="0"/>
          <w:marBottom w:val="4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81336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8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8133687">
          <w:marLeft w:val="336"/>
          <w:marRight w:val="0"/>
          <w:marTop w:val="120"/>
          <w:marBottom w:val="192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133678">
              <w:marLeft w:val="0"/>
              <w:marRight w:val="0"/>
              <w:marTop w:val="0"/>
              <w:marBottom w:val="0"/>
              <w:divBdr>
                <w:top w:val="single" w:sz="6" w:space="2" w:color="CCCCCC"/>
                <w:left w:val="single" w:sz="6" w:space="2" w:color="CCCCCC"/>
                <w:bottom w:val="single" w:sz="6" w:space="2" w:color="CCCCCC"/>
                <w:right w:val="single" w:sz="6" w:space="2" w:color="CCCCCC"/>
              </w:divBdr>
            </w:div>
          </w:divsChild>
        </w:div>
      </w:divsChild>
    </w:div>
    <w:div w:id="213813368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6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7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7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337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s://upload.wikimedia.org/wikipedia/commons/thumb/7/71/Rothirsch_-_Cervus_elaphus_-_Dortmund-Zoo.jpg/1024px-Rothirsch_-_Cervus_elaphus_-_Dortmund-Zoo.jpg" TargetMode="External"/><Relationship Id="rId13" Type="http://schemas.openxmlformats.org/officeDocument/2006/relationships/image" Target="http://kgpbz.ru/sites/all/themes/bootstrap-business/images/local/logo.png" TargetMode="External"/><Relationship Id="rId18" Type="http://schemas.openxmlformats.org/officeDocument/2006/relationships/image" Target="http://yurijefimev.ucoz.ru/_ph/10/96339681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0.jpeg"/><Relationship Id="rId7" Type="http://schemas.openxmlformats.org/officeDocument/2006/relationships/image" Target="media/image2.jpeg"/><Relationship Id="rId12" Type="http://schemas.openxmlformats.org/officeDocument/2006/relationships/image" Target="media/image4.png"/><Relationship Id="rId17" Type="http://schemas.openxmlformats.org/officeDocument/2006/relationships/image" Target="media/image7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https://upload.wikimedia.org/wikipedia/commons/thumb/c/c2/Ursus_arctos_syriacus.jpg/800px-Ursus_arctos_syriacus.jpg" TargetMode="External"/><Relationship Id="rId11" Type="http://schemas.openxmlformats.org/officeDocument/2006/relationships/hyperlink" Target="mailto:csistema@mail.ru" TargetMode="External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https://upload.wikimedia.org/wikipedia/commons/thumb/f/fc/Kaukasian_nature_reserve.jpg/800px-Kaukasian_nature_reserve.jpg" TargetMode="External"/><Relationship Id="rId23" Type="http://schemas.openxmlformats.org/officeDocument/2006/relationships/image" Target="http://www.tetistur.ru/images/foto/big/kgpbz_1.jpg" TargetMode="External"/><Relationship Id="rId10" Type="http://schemas.openxmlformats.org/officeDocument/2006/relationships/hyperlink" Target="https://ru.wikipedia.org/wiki/%D0%92%D1%81%D0%B5%D1%81%D0%BE%D1%8E%D0%B7%D0%BD%D1%8B%D0%B9_%D1%82%D1%83%D1%80%D0%B8%D1%81%D1%82%D1%81%D0%BA%D0%B8%D0%B9_%D0%BC%D0%B0%D1%80%D1%88%D1%80%D1%83%D1%82_%E2%84%96_30" TargetMode="External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340</TotalTime>
  <Pages>2</Pages>
  <Words>745</Words>
  <Characters>4250</Characters>
  <Application>Microsoft Office Word</Application>
  <DocSecurity>0</DocSecurity>
  <Lines>35</Lines>
  <Paragraphs>9</Paragraphs>
  <ScaleCrop>false</ScaleCrop>
  <Company>Grizli777</Company>
  <LinksUpToDate>false</LinksUpToDate>
  <CharactersWithSpaces>4986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</cp:lastModifiedBy>
  <cp:revision>82</cp:revision>
  <cp:lastPrinted>2017-02-02T13:02:00Z</cp:lastPrinted>
  <dcterms:created xsi:type="dcterms:W3CDTF">2014-08-12T08:12:00Z</dcterms:created>
  <dcterms:modified xsi:type="dcterms:W3CDTF">2017-02-03T12:22:00Z</dcterms:modified>
</cp:coreProperties>
</file>